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7B09F598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#108</w:t>
      </w:r>
      <w:r>
        <w:rPr>
          <w:rFonts w:ascii="Arial" w:hAnsi="Arial" w:cs="Arial"/>
          <w:sz w:val="22"/>
          <w:szCs w:val="22"/>
        </w:rPr>
        <w:tab/>
      </w:r>
      <w:r w:rsidR="00F579D7" w:rsidRPr="00F579D7">
        <w:rPr>
          <w:rFonts w:ascii="Arial" w:hAnsi="Arial" w:cs="Arial"/>
          <w:sz w:val="22"/>
          <w:szCs w:val="22"/>
        </w:rPr>
        <w:t>R2-1915295</w:t>
      </w:r>
    </w:p>
    <w:bookmarkEnd w:id="0"/>
    <w:p w14:paraId="27C15FB6" w14:textId="77777777" w:rsidR="00D132A4" w:rsidRPr="003C64E4" w:rsidRDefault="00D132A4" w:rsidP="00D132A4">
      <w:pPr>
        <w:spacing w:after="60"/>
        <w:ind w:left="1985" w:hanging="1985"/>
        <w:rPr>
          <w:rFonts w:cs="Arial"/>
          <w:b/>
          <w:sz w:val="22"/>
          <w:lang w:val="en-GB"/>
        </w:rPr>
      </w:pPr>
      <w:r w:rsidRPr="003C64E4">
        <w:rPr>
          <w:rFonts w:cs="Arial"/>
          <w:b/>
          <w:sz w:val="22"/>
          <w:lang w:val="en-GB"/>
        </w:rPr>
        <w:t>Reno, USA, 18-22 November 2019</w:t>
      </w:r>
    </w:p>
    <w:p w14:paraId="640B18F4" w14:textId="77777777" w:rsidR="00286831" w:rsidRPr="003C64E4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3C64E4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3C64E4">
        <w:rPr>
          <w:rFonts w:ascii="Arial" w:hAnsi="Arial" w:cs="Arial"/>
          <w:sz w:val="22"/>
        </w:rPr>
        <w:tab/>
      </w:r>
    </w:p>
    <w:p w14:paraId="110E1829" w14:textId="70B87FE8" w:rsidR="00AD4146" w:rsidRPr="009A1476" w:rsidRDefault="00AD4146" w:rsidP="00AD4146">
      <w:pPr>
        <w:pStyle w:val="3GPPHeader"/>
        <w:spacing w:after="120"/>
        <w:rPr>
          <w:rFonts w:ascii="Arial" w:hAnsi="Arial" w:cs="Arial"/>
          <w:b w:val="0"/>
          <w:sz w:val="22"/>
        </w:rPr>
      </w:pPr>
      <w:bookmarkStart w:id="1" w:name="_Hlk23245563"/>
      <w:r w:rsidRPr="007E5606">
        <w:rPr>
          <w:rFonts w:ascii="Arial" w:hAnsi="Arial" w:cs="Arial"/>
          <w:sz w:val="22"/>
        </w:rPr>
        <w:t>Agenda Item:</w:t>
      </w:r>
      <w:r w:rsidRPr="007E5606">
        <w:rPr>
          <w:rFonts w:ascii="Arial" w:hAnsi="Arial" w:cs="Arial"/>
          <w:sz w:val="22"/>
        </w:rPr>
        <w:tab/>
      </w:r>
      <w:r w:rsidR="00CA65DC" w:rsidRPr="007E5606">
        <w:rPr>
          <w:rFonts w:ascii="Arial" w:hAnsi="Arial" w:cs="Arial"/>
          <w:b w:val="0"/>
          <w:sz w:val="22"/>
          <w:lang w:val="en-US"/>
        </w:rPr>
        <w:t>6.11.3 UE assistance</w:t>
      </w:r>
    </w:p>
    <w:bookmarkEnd w:id="1"/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344F1254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7625DC" w:rsidRPr="007625DC">
        <w:rPr>
          <w:rFonts w:ascii="Arial" w:hAnsi="Arial" w:cs="Arial"/>
          <w:b w:val="0"/>
          <w:bCs/>
          <w:sz w:val="22"/>
          <w:lang w:val="en-US"/>
        </w:rPr>
        <w:t xml:space="preserve">UE Assistance Information for </w:t>
      </w:r>
      <w:r w:rsidR="001B3AE8">
        <w:rPr>
          <w:rFonts w:ascii="Arial" w:hAnsi="Arial" w:cs="Arial"/>
          <w:b w:val="0"/>
          <w:bCs/>
          <w:sz w:val="22"/>
          <w:lang w:val="en-US"/>
        </w:rPr>
        <w:t xml:space="preserve">minimum </w:t>
      </w:r>
      <w:r w:rsidR="007625DC" w:rsidRPr="007625DC">
        <w:rPr>
          <w:rFonts w:ascii="Arial" w:hAnsi="Arial" w:cs="Arial"/>
          <w:b w:val="0"/>
          <w:bCs/>
          <w:sz w:val="22"/>
          <w:lang w:val="en-US"/>
        </w:rPr>
        <w:t>K0 and K2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55103EC3" w:rsidR="00120D47" w:rsidRDefault="004D10CC" w:rsidP="00120D47">
      <w:pPr>
        <w:pStyle w:val="Heading1"/>
      </w:pPr>
      <w:r>
        <w:t>Introduction</w:t>
      </w:r>
    </w:p>
    <w:p w14:paraId="6B449ED2" w14:textId="48173DF9" w:rsidR="00DF742E" w:rsidRPr="00DF742E" w:rsidRDefault="00DF742E" w:rsidP="00DF742E">
      <w:pPr>
        <w:rPr>
          <w:lang w:val="en-GB" w:eastAsia="zh-CN"/>
        </w:rPr>
      </w:pPr>
      <w:r>
        <w:rPr>
          <w:lang w:val="en-GB" w:eastAsia="zh-CN"/>
        </w:rPr>
        <w:t xml:space="preserve">In this contribution UE assistance for </w:t>
      </w:r>
      <w:r w:rsidR="00290E53">
        <w:rPr>
          <w:lang w:val="en-GB" w:eastAsia="zh-CN"/>
        </w:rPr>
        <w:t xml:space="preserve">preferred minimum </w:t>
      </w:r>
      <w:r w:rsidR="00C17C25">
        <w:rPr>
          <w:lang w:val="en-GB" w:eastAsia="zh-CN"/>
        </w:rPr>
        <w:t xml:space="preserve">K values is discussed further. </w:t>
      </w:r>
    </w:p>
    <w:p w14:paraId="6F8A1D5D" w14:textId="21287F8F" w:rsidR="004D10CC" w:rsidRDefault="004D10CC" w:rsidP="004D10CC">
      <w:pPr>
        <w:pStyle w:val="Heading1"/>
      </w:pPr>
      <w:bookmarkStart w:id="2" w:name="_Toc242573354"/>
      <w:r>
        <w:t>Background</w:t>
      </w:r>
    </w:p>
    <w:p w14:paraId="421F7F19" w14:textId="6006AD97" w:rsidR="00CF20A8" w:rsidRPr="00F118CF" w:rsidRDefault="00F24F0A" w:rsidP="00F118CF">
      <w:pPr>
        <w:rPr>
          <w:lang w:val="en-GB" w:eastAsia="zh-CN"/>
        </w:rPr>
      </w:pPr>
      <w:r>
        <w:rPr>
          <w:lang w:val="en-GB" w:eastAsia="zh-CN"/>
        </w:rPr>
        <w:t>RAN1</w:t>
      </w:r>
      <w:r w:rsidR="00C91CD2">
        <w:rPr>
          <w:lang w:val="en-GB" w:eastAsia="zh-CN"/>
        </w:rPr>
        <w:t xml:space="preserve"> </w:t>
      </w:r>
      <w:r w:rsidR="000F227F">
        <w:rPr>
          <w:lang w:val="en-GB" w:eastAsia="zh-CN"/>
        </w:rPr>
        <w:t>indicate</w:t>
      </w:r>
      <w:r w:rsidR="00253826">
        <w:rPr>
          <w:lang w:val="en-GB" w:eastAsia="zh-CN"/>
        </w:rPr>
        <w:t>d</w:t>
      </w:r>
      <w:r w:rsidR="000F227F">
        <w:rPr>
          <w:lang w:val="en-GB" w:eastAsia="zh-CN"/>
        </w:rPr>
        <w:t xml:space="preserve"> in </w:t>
      </w:r>
      <w:r w:rsidR="008177FD">
        <w:rPr>
          <w:lang w:val="en-GB" w:eastAsia="zh-CN"/>
        </w:rPr>
        <w:t xml:space="preserve">an </w:t>
      </w:r>
      <w:r w:rsidR="000F227F">
        <w:rPr>
          <w:lang w:val="en-GB" w:eastAsia="zh-CN"/>
        </w:rPr>
        <w:t>LS</w:t>
      </w:r>
      <w:r w:rsidR="008177FD">
        <w:rPr>
          <w:lang w:val="en-GB" w:eastAsia="zh-CN"/>
        </w:rPr>
        <w:t xml:space="preserve"> [1]</w:t>
      </w:r>
      <w:r w:rsidR="000F227F">
        <w:rPr>
          <w:lang w:val="en-GB" w:eastAsia="zh-CN"/>
        </w:rPr>
        <w:t xml:space="preserve"> that it has </w:t>
      </w:r>
      <w:r w:rsidR="00C91CD2">
        <w:rPr>
          <w:lang w:val="en-GB" w:eastAsia="zh-CN"/>
        </w:rPr>
        <w:t xml:space="preserve">discussed cross-slot scheduling, and for </w:t>
      </w:r>
      <w:r w:rsidR="000F227F" w:rsidRPr="000F227F">
        <w:rPr>
          <w:lang w:val="en-GB" w:eastAsia="zh-CN"/>
        </w:rPr>
        <w:t>higher layer signalling of suggested minimum applicable values for K0/K2</w:t>
      </w:r>
      <w:r w:rsidR="00C91CD2">
        <w:rPr>
          <w:lang w:val="en-GB" w:eastAsia="zh-CN"/>
        </w:rPr>
        <w:t xml:space="preserve"> agreed:</w:t>
      </w:r>
    </w:p>
    <w:p w14:paraId="4D5BC8BC" w14:textId="77777777" w:rsidR="00CF20A8" w:rsidRPr="00F118CF" w:rsidRDefault="00CF20A8" w:rsidP="00F118CF">
      <w:pPr>
        <w:autoSpaceDE w:val="0"/>
        <w:autoSpaceDN w:val="0"/>
        <w:spacing w:after="0"/>
        <w:ind w:left="360"/>
        <w:rPr>
          <w:rFonts w:ascii="Times New Roman" w:hAnsi="Times New Roman"/>
          <w:bCs/>
          <w:color w:val="C45911" w:themeColor="accent2" w:themeShade="BF"/>
          <w:sz w:val="18"/>
          <w:szCs w:val="18"/>
        </w:rPr>
      </w:pPr>
      <w:r w:rsidRPr="00F118CF">
        <w:rPr>
          <w:rFonts w:ascii="Times New Roman" w:hAnsi="Times New Roman"/>
          <w:bCs/>
          <w:color w:val="C45911" w:themeColor="accent2" w:themeShade="BF"/>
          <w:sz w:val="18"/>
          <w:szCs w:val="18"/>
        </w:rPr>
        <w:t>UE higher layer signalling (detailed mechanisms up to RAN2) of suggested minimum applicable values for K0/K2 (one for each) for applying cross-slot scheduling is supported:</w:t>
      </w:r>
    </w:p>
    <w:p w14:paraId="5530A84A" w14:textId="77777777" w:rsidR="00CF20A8" w:rsidRPr="00F118CF" w:rsidRDefault="00CF20A8" w:rsidP="00F118CF">
      <w:pPr>
        <w:pStyle w:val="ListParagraph"/>
        <w:numPr>
          <w:ilvl w:val="0"/>
          <w:numId w:val="42"/>
        </w:numPr>
        <w:autoSpaceDE w:val="0"/>
        <w:autoSpaceDN w:val="0"/>
        <w:spacing w:after="0"/>
        <w:ind w:left="1080"/>
        <w:contextualSpacing w:val="0"/>
        <w:rPr>
          <w:rFonts w:ascii="Times New Roman" w:hAnsi="Times New Roman"/>
          <w:bCs/>
          <w:color w:val="C45911" w:themeColor="accent2" w:themeShade="BF"/>
          <w:sz w:val="18"/>
          <w:szCs w:val="18"/>
        </w:rPr>
      </w:pPr>
      <w:r w:rsidRPr="00F118CF">
        <w:rPr>
          <w:rFonts w:ascii="Times New Roman" w:hAnsi="Times New Roman"/>
          <w:bCs/>
          <w:color w:val="C45911" w:themeColor="accent2" w:themeShade="BF"/>
          <w:sz w:val="18"/>
          <w:szCs w:val="18"/>
        </w:rPr>
        <w:t>For each of the all possible SCSs, the values are reported separately</w:t>
      </w:r>
    </w:p>
    <w:p w14:paraId="46B51079" w14:textId="77777777" w:rsidR="00CF20A8" w:rsidRPr="00F118CF" w:rsidRDefault="00CF20A8" w:rsidP="00F118CF">
      <w:pPr>
        <w:pStyle w:val="ListParagraph"/>
        <w:numPr>
          <w:ilvl w:val="0"/>
          <w:numId w:val="42"/>
        </w:numPr>
        <w:autoSpaceDE w:val="0"/>
        <w:autoSpaceDN w:val="0"/>
        <w:spacing w:after="0"/>
        <w:ind w:left="1080"/>
        <w:contextualSpacing w:val="0"/>
        <w:rPr>
          <w:rFonts w:ascii="Times New Roman" w:hAnsi="Times New Roman"/>
          <w:bCs/>
          <w:color w:val="C45911" w:themeColor="accent2" w:themeShade="BF"/>
          <w:sz w:val="18"/>
          <w:szCs w:val="18"/>
        </w:rPr>
      </w:pPr>
      <w:r w:rsidRPr="00F118CF">
        <w:rPr>
          <w:rFonts w:ascii="Times New Roman" w:hAnsi="Times New Roman"/>
          <w:bCs/>
          <w:color w:val="C45911" w:themeColor="accent2" w:themeShade="BF"/>
          <w:sz w:val="18"/>
          <w:szCs w:val="18"/>
        </w:rPr>
        <w:t xml:space="preserve">For same-carrier scheduling, each suggested value is in the range from 1 to </w:t>
      </w:r>
    </w:p>
    <w:p w14:paraId="2B45D9E2" w14:textId="77777777" w:rsidR="00CF20A8" w:rsidRPr="00F118CF" w:rsidRDefault="00CF20A8" w:rsidP="00F118CF">
      <w:pPr>
        <w:pStyle w:val="ListParagraph"/>
        <w:numPr>
          <w:ilvl w:val="1"/>
          <w:numId w:val="42"/>
        </w:numPr>
        <w:autoSpaceDE w:val="0"/>
        <w:autoSpaceDN w:val="0"/>
        <w:spacing w:after="0"/>
        <w:ind w:left="1800"/>
        <w:contextualSpacing w:val="0"/>
        <w:rPr>
          <w:rFonts w:ascii="Times New Roman" w:hAnsi="Times New Roman"/>
          <w:bCs/>
          <w:color w:val="C45911" w:themeColor="accent2" w:themeShade="BF"/>
          <w:sz w:val="18"/>
          <w:szCs w:val="18"/>
        </w:rPr>
      </w:pPr>
      <w:r w:rsidRPr="00F118CF">
        <w:rPr>
          <w:rFonts w:ascii="Times New Roman" w:hAnsi="Times New Roman"/>
          <w:bCs/>
          <w:color w:val="C45911" w:themeColor="accent2" w:themeShade="BF"/>
          <w:sz w:val="18"/>
          <w:szCs w:val="18"/>
        </w:rPr>
        <w:t>15kHz/30kHz SCS: [2-4] slots</w:t>
      </w:r>
    </w:p>
    <w:p w14:paraId="31C48A78" w14:textId="77777777" w:rsidR="00CF20A8" w:rsidRPr="00F118CF" w:rsidRDefault="00CF20A8" w:rsidP="00F118CF">
      <w:pPr>
        <w:pStyle w:val="ListParagraph"/>
        <w:numPr>
          <w:ilvl w:val="1"/>
          <w:numId w:val="42"/>
        </w:numPr>
        <w:autoSpaceDE w:val="0"/>
        <w:autoSpaceDN w:val="0"/>
        <w:spacing w:after="0"/>
        <w:ind w:left="1800"/>
        <w:contextualSpacing w:val="0"/>
        <w:rPr>
          <w:rFonts w:ascii="Times New Roman" w:hAnsi="Times New Roman"/>
          <w:bCs/>
          <w:color w:val="C45911" w:themeColor="accent2" w:themeShade="BF"/>
          <w:sz w:val="18"/>
          <w:szCs w:val="18"/>
        </w:rPr>
      </w:pPr>
      <w:r w:rsidRPr="00F118CF">
        <w:rPr>
          <w:rFonts w:ascii="Times New Roman" w:hAnsi="Times New Roman"/>
          <w:bCs/>
          <w:color w:val="C45911" w:themeColor="accent2" w:themeShade="BF"/>
          <w:sz w:val="18"/>
          <w:szCs w:val="18"/>
        </w:rPr>
        <w:t xml:space="preserve">60kHz/120kHz SCS: [4-8] slots </w:t>
      </w:r>
    </w:p>
    <w:p w14:paraId="5C00EF7D" w14:textId="77777777" w:rsidR="00CF20A8" w:rsidRPr="00F118CF" w:rsidRDefault="00CF20A8" w:rsidP="00F118CF">
      <w:pPr>
        <w:pStyle w:val="ListParagraph"/>
        <w:numPr>
          <w:ilvl w:val="0"/>
          <w:numId w:val="42"/>
        </w:numPr>
        <w:autoSpaceDE w:val="0"/>
        <w:autoSpaceDN w:val="0"/>
        <w:ind w:left="1074" w:hanging="357"/>
        <w:contextualSpacing w:val="0"/>
        <w:rPr>
          <w:rFonts w:ascii="Times New Roman" w:hAnsi="Times New Roman"/>
          <w:bCs/>
          <w:color w:val="C45911" w:themeColor="accent2" w:themeShade="BF"/>
          <w:sz w:val="18"/>
          <w:szCs w:val="18"/>
        </w:rPr>
      </w:pPr>
      <w:r w:rsidRPr="00F118CF">
        <w:rPr>
          <w:rFonts w:ascii="Times New Roman" w:hAnsi="Times New Roman"/>
          <w:bCs/>
          <w:color w:val="C45911" w:themeColor="accent2" w:themeShade="BF"/>
          <w:sz w:val="18"/>
          <w:szCs w:val="18"/>
        </w:rPr>
        <w:t>FFS how to apply the values to the cross-carrier scheduling case in terms of minimum applicable value</w:t>
      </w:r>
    </w:p>
    <w:p w14:paraId="1DEB3AB7" w14:textId="7EBF8F79" w:rsidR="00FA27C0" w:rsidRDefault="009D725A" w:rsidP="00FA27C0">
      <w:pPr>
        <w:pStyle w:val="Heading1"/>
      </w:pPr>
      <w:r>
        <w:t>Discussion</w:t>
      </w:r>
      <w:bookmarkEnd w:id="2"/>
    </w:p>
    <w:p w14:paraId="15F00008" w14:textId="0B7BEBEE" w:rsidR="00C17C25" w:rsidRPr="00C17C25" w:rsidRDefault="00C17C25" w:rsidP="00C17C25">
      <w:pPr>
        <w:rPr>
          <w:lang w:val="en-GB" w:eastAsia="zh-CN"/>
        </w:rPr>
      </w:pPr>
      <w:r>
        <w:rPr>
          <w:lang w:val="en-GB" w:eastAsia="zh-CN"/>
        </w:rPr>
        <w:t>Based on the RAN1 agreements it is proposed to introduce “</w:t>
      </w:r>
      <w:r w:rsidR="004F4818" w:rsidRPr="004F4818">
        <w:rPr>
          <w:i/>
          <w:lang w:val="en-GB" w:eastAsia="zh-CN"/>
        </w:rPr>
        <w:t>suggested minimum applicable values for K0/K2</w:t>
      </w:r>
      <w:r>
        <w:rPr>
          <w:lang w:val="en-GB" w:eastAsia="zh-CN"/>
        </w:rPr>
        <w:t>”</w:t>
      </w:r>
      <w:r w:rsidR="004F4818">
        <w:rPr>
          <w:lang w:val="en-GB" w:eastAsia="zh-CN"/>
        </w:rPr>
        <w:t xml:space="preserve"> via UE assistance information</w:t>
      </w:r>
      <w:r w:rsidR="008C1A92">
        <w:rPr>
          <w:lang w:val="en-GB" w:eastAsia="zh-CN"/>
        </w:rPr>
        <w:t>:</w:t>
      </w:r>
    </w:p>
    <w:p w14:paraId="43A405B1" w14:textId="34B44147" w:rsidR="00315A94" w:rsidRDefault="00315A94" w:rsidP="00315A94">
      <w:pPr>
        <w:rPr>
          <w:lang w:val="en-GB" w:eastAsia="zh-CN"/>
        </w:rPr>
      </w:pPr>
      <w:r w:rsidRPr="00B10053">
        <w:rPr>
          <w:b/>
          <w:lang w:val="en-GB" w:eastAsia="zh-CN"/>
        </w:rPr>
        <w:t>Proposal 1</w:t>
      </w:r>
      <w:r>
        <w:rPr>
          <w:lang w:val="en-GB" w:eastAsia="zh-CN"/>
        </w:rPr>
        <w:t xml:space="preserve">: Introduce </w:t>
      </w:r>
      <w:r w:rsidR="00B10053">
        <w:rPr>
          <w:lang w:val="en-GB" w:eastAsia="zh-CN"/>
        </w:rPr>
        <w:t xml:space="preserve">UE </w:t>
      </w:r>
      <w:r w:rsidRPr="00315A94">
        <w:rPr>
          <w:lang w:val="en-GB" w:eastAsia="zh-CN"/>
        </w:rPr>
        <w:t>suggested minimum applicable values for K0/K2 (one for each)</w:t>
      </w:r>
      <w:r w:rsidR="00B10053">
        <w:rPr>
          <w:lang w:val="en-GB" w:eastAsia="zh-CN"/>
        </w:rPr>
        <w:t xml:space="preserve"> via UE assistance</w:t>
      </w:r>
      <w:r w:rsidR="004F4818">
        <w:rPr>
          <w:lang w:val="en-GB" w:eastAsia="zh-CN"/>
        </w:rPr>
        <w:t>.</w:t>
      </w:r>
    </w:p>
    <w:p w14:paraId="6BAC15F9" w14:textId="16067041" w:rsidR="00F118F7" w:rsidRDefault="00F118F7" w:rsidP="00965C7C">
      <w:pPr>
        <w:rPr>
          <w:lang w:val="en-GB" w:eastAsia="zh-CN"/>
        </w:rPr>
      </w:pPr>
      <w:r w:rsidRPr="00B1005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The NW actions, if any, after receiving UE preference for minimum K values, is up to NW implementation and is not specified. </w:t>
      </w:r>
    </w:p>
    <w:p w14:paraId="0217D7FB" w14:textId="258472A4" w:rsidR="00DA3960" w:rsidRDefault="00DA3960" w:rsidP="00DA3960">
      <w:pPr>
        <w:rPr>
          <w:lang w:val="en-GB" w:eastAsia="zh-CN"/>
        </w:rPr>
      </w:pPr>
      <w:r w:rsidRPr="00B1005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 xml:space="preserve">: A prohibit timer is </w:t>
      </w:r>
      <w:r w:rsidR="004609DF">
        <w:rPr>
          <w:lang w:val="en-GB" w:eastAsia="zh-CN"/>
        </w:rPr>
        <w:t>configured w</w:t>
      </w:r>
      <w:r w:rsidR="00AE76DF">
        <w:rPr>
          <w:lang w:val="en-GB" w:eastAsia="zh-CN"/>
        </w:rPr>
        <w:t>hen UE is configured to report preferred minimum K values</w:t>
      </w:r>
      <w:r w:rsidR="00253826">
        <w:rPr>
          <w:lang w:val="en-GB" w:eastAsia="zh-CN"/>
        </w:rPr>
        <w:t>.</w:t>
      </w:r>
    </w:p>
    <w:p w14:paraId="0CED6A0B" w14:textId="5F406169" w:rsidR="003E69D7" w:rsidRDefault="003E69D7" w:rsidP="00965C7C">
      <w:pPr>
        <w:rPr>
          <w:lang w:val="en-GB" w:eastAsia="zh-CN"/>
        </w:rPr>
      </w:pPr>
      <w:r>
        <w:rPr>
          <w:lang w:val="en-GB" w:eastAsia="zh-CN"/>
        </w:rPr>
        <w:t xml:space="preserve">In our understanding the preferred minimum K value signalling is motivated by different UE implementations for which </w:t>
      </w:r>
      <w:r w:rsidR="00BE524E">
        <w:rPr>
          <w:lang w:val="en-GB" w:eastAsia="zh-CN"/>
        </w:rPr>
        <w:t>the optimal power savings depend on the K value that is configured. For that reason we propose to introduce</w:t>
      </w:r>
      <w:r w:rsidR="004910B6">
        <w:rPr>
          <w:lang w:val="en-GB" w:eastAsia="zh-CN"/>
        </w:rPr>
        <w:t xml:space="preserve"> a “one-shot” solution, i.e. UE assistance is signalled after configuration only once. This can be realized by configuring </w:t>
      </w:r>
      <w:r w:rsidR="00776764">
        <w:rPr>
          <w:lang w:val="en-GB" w:eastAsia="zh-CN"/>
        </w:rPr>
        <w:t xml:space="preserve">an infinite prohibit timer or in the procedure rules that the UE shall only sent it once upon configuration (and not in case its preference has changed): </w:t>
      </w:r>
    </w:p>
    <w:p w14:paraId="67E3245E" w14:textId="4BCD44C6" w:rsidR="00197C71" w:rsidRDefault="00197C71" w:rsidP="00197C71">
      <w:pPr>
        <w:rPr>
          <w:lang w:val="en-GB" w:eastAsia="zh-CN"/>
        </w:rPr>
      </w:pPr>
      <w:r w:rsidRPr="00D70C56">
        <w:rPr>
          <w:b/>
          <w:lang w:val="en-GB" w:eastAsia="zh-CN"/>
        </w:rPr>
        <w:t>Proposal 4</w:t>
      </w:r>
      <w:r>
        <w:rPr>
          <w:lang w:val="en-GB" w:eastAsia="zh-CN"/>
        </w:rPr>
        <w:t xml:space="preserve">: </w:t>
      </w:r>
      <w:r>
        <w:rPr>
          <w:lang w:val="en-GB" w:eastAsia="zh-CN"/>
        </w:rPr>
        <w:t>UE assistance signalling for preferred minimum K values is “one-shot”</w:t>
      </w:r>
      <w:r>
        <w:rPr>
          <w:lang w:val="en-GB" w:eastAsia="zh-CN"/>
        </w:rPr>
        <w:t xml:space="preserve">. </w:t>
      </w:r>
    </w:p>
    <w:p w14:paraId="772607AA" w14:textId="1000CD2E" w:rsidR="00CA3354" w:rsidRDefault="00CA3354" w:rsidP="00315A94">
      <w:pPr>
        <w:rPr>
          <w:lang w:val="en-GB" w:eastAsia="zh-CN"/>
        </w:rPr>
      </w:pPr>
      <w:r>
        <w:rPr>
          <w:lang w:val="en-GB" w:eastAsia="zh-CN"/>
        </w:rPr>
        <w:t xml:space="preserve">RAN1 has working assumptions for the preferred </w:t>
      </w:r>
      <w:r w:rsidR="00636167">
        <w:rPr>
          <w:lang w:val="en-GB" w:eastAsia="zh-CN"/>
        </w:rPr>
        <w:t xml:space="preserve">minimum </w:t>
      </w:r>
      <w:r>
        <w:rPr>
          <w:lang w:val="en-GB" w:eastAsia="zh-CN"/>
        </w:rPr>
        <w:t xml:space="preserve">values the UE can signal </w:t>
      </w:r>
      <w:r w:rsidR="00F71555">
        <w:rPr>
          <w:lang w:val="en-GB" w:eastAsia="zh-CN"/>
        </w:rPr>
        <w:t>for</w:t>
      </w:r>
      <w:r>
        <w:rPr>
          <w:lang w:val="en-GB" w:eastAsia="zh-CN"/>
        </w:rPr>
        <w:t xml:space="preserve"> same-carrier schedulin</w:t>
      </w:r>
      <w:r w:rsidR="00F71555">
        <w:rPr>
          <w:lang w:val="en-GB" w:eastAsia="zh-CN"/>
        </w:rPr>
        <w:t>g</w:t>
      </w:r>
      <w:r w:rsidR="00636167">
        <w:rPr>
          <w:lang w:val="en-GB" w:eastAsia="zh-CN"/>
        </w:rPr>
        <w:t>, and those</w:t>
      </w:r>
      <w:r w:rsidR="00F71555">
        <w:rPr>
          <w:lang w:val="en-GB" w:eastAsia="zh-CN"/>
        </w:rPr>
        <w:t xml:space="preserve"> value for cross-carrier scheduling</w:t>
      </w:r>
      <w:r w:rsidR="00636167">
        <w:rPr>
          <w:lang w:val="en-GB" w:eastAsia="zh-CN"/>
        </w:rPr>
        <w:t xml:space="preserve"> are still FFS:</w:t>
      </w:r>
    </w:p>
    <w:p w14:paraId="782D2F19" w14:textId="0CABAE39" w:rsidR="00E43723" w:rsidRDefault="00E43723" w:rsidP="00E43723">
      <w:pPr>
        <w:rPr>
          <w:lang w:val="en-GB" w:eastAsia="zh-CN"/>
        </w:rPr>
      </w:pPr>
      <w:r w:rsidRPr="00B10053">
        <w:rPr>
          <w:b/>
          <w:lang w:val="en-GB" w:eastAsia="zh-CN"/>
        </w:rPr>
        <w:t xml:space="preserve">Proposal </w:t>
      </w:r>
      <w:r w:rsidR="00D70C56">
        <w:rPr>
          <w:b/>
          <w:lang w:val="en-GB" w:eastAsia="zh-CN"/>
        </w:rPr>
        <w:t>5</w:t>
      </w:r>
      <w:r>
        <w:rPr>
          <w:lang w:val="en-GB" w:eastAsia="zh-CN"/>
        </w:rPr>
        <w:t xml:space="preserve">: </w:t>
      </w:r>
      <w:r w:rsidR="00A10162">
        <w:rPr>
          <w:lang w:val="en-GB" w:eastAsia="zh-CN"/>
        </w:rPr>
        <w:t xml:space="preserve">RAN2 to wait for RAN1 agreements on the </w:t>
      </w:r>
      <w:r w:rsidR="00965C7C">
        <w:rPr>
          <w:lang w:val="en-GB" w:eastAsia="zh-CN"/>
        </w:rPr>
        <w:t>value range for the preferred minimum K values.</w:t>
      </w:r>
    </w:p>
    <w:p w14:paraId="5E650D32" w14:textId="77777777" w:rsidR="009D725A" w:rsidRDefault="009D725A" w:rsidP="009D725A">
      <w:pPr>
        <w:pStyle w:val="Heading1"/>
        <w:jc w:val="both"/>
      </w:pPr>
      <w:bookmarkStart w:id="3" w:name="_Toc242573360"/>
      <w:r>
        <w:lastRenderedPageBreak/>
        <w:t>Summary</w:t>
      </w:r>
      <w:bookmarkEnd w:id="3"/>
    </w:p>
    <w:p w14:paraId="65B81F03" w14:textId="77AFC638" w:rsidR="001659F2" w:rsidRDefault="001659F2" w:rsidP="001659F2">
      <w:bookmarkStart w:id="4" w:name="_Toc242573361"/>
      <w:r>
        <w:t xml:space="preserve">RAN2 is kindly asked to </w:t>
      </w:r>
      <w:r w:rsidR="00910638">
        <w:t xml:space="preserve">discuss </w:t>
      </w:r>
      <w:r w:rsidR="00290E53">
        <w:rPr>
          <w:lang w:val="en-GB" w:eastAsia="zh-CN"/>
        </w:rPr>
        <w:t>UE assistance for preferred minimum K values</w:t>
      </w:r>
      <w:r>
        <w:t xml:space="preserve">: </w:t>
      </w:r>
    </w:p>
    <w:p w14:paraId="257B2E63" w14:textId="77777777" w:rsidR="00636167" w:rsidRDefault="00636167" w:rsidP="00636167">
      <w:pPr>
        <w:rPr>
          <w:lang w:val="en-GB" w:eastAsia="zh-CN"/>
        </w:rPr>
      </w:pPr>
      <w:r w:rsidRPr="00B10053">
        <w:rPr>
          <w:b/>
          <w:lang w:val="en-GB" w:eastAsia="zh-CN"/>
        </w:rPr>
        <w:t>Proposal 1</w:t>
      </w:r>
      <w:r>
        <w:rPr>
          <w:lang w:val="en-GB" w:eastAsia="zh-CN"/>
        </w:rPr>
        <w:t xml:space="preserve">: Introduce UE </w:t>
      </w:r>
      <w:r w:rsidRPr="00315A94">
        <w:rPr>
          <w:lang w:val="en-GB" w:eastAsia="zh-CN"/>
        </w:rPr>
        <w:t>suggested minimum applicable values for K0/K2 (one for each)</w:t>
      </w:r>
      <w:r>
        <w:rPr>
          <w:lang w:val="en-GB" w:eastAsia="zh-CN"/>
        </w:rPr>
        <w:t xml:space="preserve"> via UE assistance.</w:t>
      </w:r>
    </w:p>
    <w:p w14:paraId="01AF558C" w14:textId="77777777" w:rsidR="00636167" w:rsidRDefault="00636167" w:rsidP="00636167">
      <w:pPr>
        <w:rPr>
          <w:lang w:val="en-GB" w:eastAsia="zh-CN"/>
        </w:rPr>
      </w:pPr>
      <w:r w:rsidRPr="00B1005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>
        <w:rPr>
          <w:lang w:val="en-GB" w:eastAsia="zh-CN"/>
        </w:rPr>
        <w:t xml:space="preserve">: The NW actions, if any, after receiving UE preference for minimum K values, is up to NW implementation and is not specified. </w:t>
      </w:r>
    </w:p>
    <w:p w14:paraId="3E719D92" w14:textId="77777777" w:rsidR="00636167" w:rsidRDefault="00636167" w:rsidP="00636167">
      <w:pPr>
        <w:rPr>
          <w:lang w:val="en-GB" w:eastAsia="zh-CN"/>
        </w:rPr>
      </w:pPr>
      <w:r w:rsidRPr="00B1005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>: A prohibit timer is configured when UE is configured to report preferred minimum K values.</w:t>
      </w:r>
    </w:p>
    <w:p w14:paraId="2B3D43A1" w14:textId="77777777" w:rsidR="00636167" w:rsidRDefault="00636167" w:rsidP="00636167">
      <w:pPr>
        <w:rPr>
          <w:lang w:val="en-GB" w:eastAsia="zh-CN"/>
        </w:rPr>
      </w:pPr>
      <w:r w:rsidRPr="00D70C56">
        <w:rPr>
          <w:b/>
          <w:lang w:val="en-GB" w:eastAsia="zh-CN"/>
        </w:rPr>
        <w:t>Proposal 4</w:t>
      </w:r>
      <w:r>
        <w:rPr>
          <w:lang w:val="en-GB" w:eastAsia="zh-CN"/>
        </w:rPr>
        <w:t xml:space="preserve">: UE assistance </w:t>
      </w:r>
      <w:bookmarkStart w:id="5" w:name="_GoBack"/>
      <w:bookmarkEnd w:id="5"/>
      <w:r>
        <w:rPr>
          <w:lang w:val="en-GB" w:eastAsia="zh-CN"/>
        </w:rPr>
        <w:t xml:space="preserve">signalling for preferred minimum K values is “one-shot”. </w:t>
      </w:r>
    </w:p>
    <w:p w14:paraId="1B46C274" w14:textId="77777777" w:rsidR="00636167" w:rsidRDefault="00636167" w:rsidP="00636167">
      <w:pPr>
        <w:rPr>
          <w:lang w:val="en-GB" w:eastAsia="zh-CN"/>
        </w:rPr>
      </w:pPr>
      <w:r w:rsidRPr="00B10053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5</w:t>
      </w:r>
      <w:r>
        <w:rPr>
          <w:lang w:val="en-GB" w:eastAsia="zh-CN"/>
        </w:rPr>
        <w:t>: RAN2 to wait for RAN1 agreements on the value range for the preferred minimum K values.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782F7307" w14:textId="79563632" w:rsidR="00F24F0A" w:rsidRPr="00FD4EAB" w:rsidRDefault="00CC28D9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2A1298">
          <w:rPr>
            <w:rStyle w:val="Hyperlink"/>
            <w:rFonts w:cs="Arial"/>
            <w:sz w:val="16"/>
            <w:szCs w:val="16"/>
            <w:lang w:val="de-DE"/>
          </w:rPr>
          <w:t>R1-1911586</w:t>
        </w:r>
      </w:hyperlink>
      <w:r w:rsidR="00F24F0A">
        <w:rPr>
          <w:rFonts w:cs="Arial"/>
          <w:sz w:val="16"/>
          <w:szCs w:val="16"/>
          <w:lang w:val="de-DE"/>
        </w:rPr>
        <w:t xml:space="preserve">, </w:t>
      </w:r>
      <w:r w:rsidR="00CF20A8" w:rsidRPr="00CF20A8">
        <w:rPr>
          <w:rFonts w:cs="Arial"/>
          <w:i/>
          <w:sz w:val="16"/>
          <w:szCs w:val="16"/>
          <w:lang w:val="de-DE"/>
        </w:rPr>
        <w:t>LS on UE higher layer signalling for cross-slot scheduling</w:t>
      </w:r>
      <w:r w:rsidR="00F24F0A">
        <w:rPr>
          <w:rFonts w:cs="Arial"/>
          <w:sz w:val="16"/>
          <w:szCs w:val="16"/>
          <w:lang w:val="de-DE"/>
        </w:rPr>
        <w:t xml:space="preserve">, </w:t>
      </w:r>
      <w:r w:rsidR="00CF20A8">
        <w:rPr>
          <w:rFonts w:cs="Arial"/>
          <w:sz w:val="16"/>
          <w:szCs w:val="16"/>
          <w:lang w:val="de-DE"/>
        </w:rPr>
        <w:t>LS out, To: RAN2</w:t>
      </w:r>
      <w:r w:rsidR="008177FD">
        <w:rPr>
          <w:rFonts w:cs="Arial"/>
          <w:sz w:val="16"/>
          <w:szCs w:val="16"/>
          <w:lang w:val="de-DE"/>
        </w:rPr>
        <w:t>, RAN1#98bis</w:t>
      </w:r>
    </w:p>
    <w:sectPr w:rsidR="00F24F0A" w:rsidRPr="00FD4EAB" w:rsidSect="001069A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1BD64" w14:textId="77777777" w:rsidR="00CC28D9" w:rsidRDefault="00CC28D9">
      <w:r>
        <w:separator/>
      </w:r>
    </w:p>
  </w:endnote>
  <w:endnote w:type="continuationSeparator" w:id="0">
    <w:p w14:paraId="61882E4F" w14:textId="77777777" w:rsidR="00CC28D9" w:rsidRDefault="00CC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97CE2" w14:textId="77777777" w:rsidR="00CC28D9" w:rsidRDefault="00CC28D9">
      <w:r>
        <w:separator/>
      </w:r>
    </w:p>
  </w:footnote>
  <w:footnote w:type="continuationSeparator" w:id="0">
    <w:p w14:paraId="3F080258" w14:textId="77777777" w:rsidR="00CC28D9" w:rsidRDefault="00CC2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B715CD"/>
    <w:multiLevelType w:val="hybridMultilevel"/>
    <w:tmpl w:val="AE52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C3695"/>
    <w:multiLevelType w:val="hybridMultilevel"/>
    <w:tmpl w:val="71568CFC"/>
    <w:lvl w:ilvl="0" w:tplc="393AB8A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C1B1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D0EA402">
      <w:start w:val="174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AD652B2">
      <w:start w:val="17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5AE483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305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8E40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6C71E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44D95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5"/>
  </w:num>
  <w:num w:numId="3">
    <w:abstractNumId w:val="18"/>
  </w:num>
  <w:num w:numId="4">
    <w:abstractNumId w:val="11"/>
  </w:num>
  <w:num w:numId="5">
    <w:abstractNumId w:val="36"/>
  </w:num>
  <w:num w:numId="6">
    <w:abstractNumId w:val="21"/>
  </w:num>
  <w:num w:numId="7">
    <w:abstractNumId w:val="33"/>
  </w:num>
  <w:num w:numId="8">
    <w:abstractNumId w:val="38"/>
  </w:num>
  <w:num w:numId="9">
    <w:abstractNumId w:val="13"/>
  </w:num>
  <w:num w:numId="10">
    <w:abstractNumId w:val="20"/>
  </w:num>
  <w:num w:numId="11">
    <w:abstractNumId w:val="17"/>
  </w:num>
  <w:num w:numId="12">
    <w:abstractNumId w:val="41"/>
  </w:num>
  <w:num w:numId="13">
    <w:abstractNumId w:val="14"/>
  </w:num>
  <w:num w:numId="14">
    <w:abstractNumId w:val="22"/>
  </w:num>
  <w:num w:numId="15">
    <w:abstractNumId w:val="37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16"/>
  </w:num>
  <w:num w:numId="29">
    <w:abstractNumId w:val="3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4"/>
  </w:num>
  <w:num w:numId="32">
    <w:abstractNumId w:val="28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7"/>
  </w:num>
  <w:num w:numId="36">
    <w:abstractNumId w:val="26"/>
  </w:num>
  <w:num w:numId="37">
    <w:abstractNumId w:val="29"/>
  </w:num>
  <w:num w:numId="38">
    <w:abstractNumId w:val="31"/>
  </w:num>
  <w:num w:numId="39">
    <w:abstractNumId w:val="40"/>
  </w:num>
  <w:num w:numId="40">
    <w:abstractNumId w:val="34"/>
  </w:num>
  <w:num w:numId="41">
    <w:abstractNumId w:val="32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27F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413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97C71"/>
    <w:rsid w:val="001A241E"/>
    <w:rsid w:val="001A3300"/>
    <w:rsid w:val="001A7903"/>
    <w:rsid w:val="001A7BB7"/>
    <w:rsid w:val="001B1926"/>
    <w:rsid w:val="001B241A"/>
    <w:rsid w:val="001B3AE8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654A"/>
    <w:rsid w:val="00236881"/>
    <w:rsid w:val="00241371"/>
    <w:rsid w:val="00241971"/>
    <w:rsid w:val="00244267"/>
    <w:rsid w:val="002500A8"/>
    <w:rsid w:val="00250587"/>
    <w:rsid w:val="00253826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0E53"/>
    <w:rsid w:val="002950E1"/>
    <w:rsid w:val="00295270"/>
    <w:rsid w:val="00297106"/>
    <w:rsid w:val="002971AA"/>
    <w:rsid w:val="002A1298"/>
    <w:rsid w:val="002A16F8"/>
    <w:rsid w:val="002A2E7B"/>
    <w:rsid w:val="002A443F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15A94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B0792"/>
    <w:rsid w:val="003B5CD6"/>
    <w:rsid w:val="003C1556"/>
    <w:rsid w:val="003C1C5D"/>
    <w:rsid w:val="003C50C2"/>
    <w:rsid w:val="003C64E4"/>
    <w:rsid w:val="003D09AA"/>
    <w:rsid w:val="003D49F3"/>
    <w:rsid w:val="003D7733"/>
    <w:rsid w:val="003E69D7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09DF"/>
    <w:rsid w:val="00462E26"/>
    <w:rsid w:val="00465DAE"/>
    <w:rsid w:val="004661AB"/>
    <w:rsid w:val="0047097D"/>
    <w:rsid w:val="00482878"/>
    <w:rsid w:val="0048287D"/>
    <w:rsid w:val="0048475F"/>
    <w:rsid w:val="004910B6"/>
    <w:rsid w:val="00491971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4818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A10D4"/>
    <w:rsid w:val="005A4001"/>
    <w:rsid w:val="005B0E5B"/>
    <w:rsid w:val="005B2A95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0FA0"/>
    <w:rsid w:val="00602517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36167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625DC"/>
    <w:rsid w:val="00764CCE"/>
    <w:rsid w:val="00767213"/>
    <w:rsid w:val="0077286C"/>
    <w:rsid w:val="00773DC4"/>
    <w:rsid w:val="00776764"/>
    <w:rsid w:val="00776F25"/>
    <w:rsid w:val="00782D8E"/>
    <w:rsid w:val="007837C7"/>
    <w:rsid w:val="00787E14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E5606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7FD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B36BD"/>
    <w:rsid w:val="008C1A92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3C74"/>
    <w:rsid w:val="00914326"/>
    <w:rsid w:val="00920727"/>
    <w:rsid w:val="009216EB"/>
    <w:rsid w:val="00926CC2"/>
    <w:rsid w:val="009300B3"/>
    <w:rsid w:val="009300C8"/>
    <w:rsid w:val="0093141D"/>
    <w:rsid w:val="00931710"/>
    <w:rsid w:val="009350CE"/>
    <w:rsid w:val="009352D5"/>
    <w:rsid w:val="00943939"/>
    <w:rsid w:val="00946BC1"/>
    <w:rsid w:val="00947EDE"/>
    <w:rsid w:val="00950C93"/>
    <w:rsid w:val="009518A0"/>
    <w:rsid w:val="0095458B"/>
    <w:rsid w:val="00954AEC"/>
    <w:rsid w:val="00955B10"/>
    <w:rsid w:val="00965C7C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0B63"/>
    <w:rsid w:val="009D11CF"/>
    <w:rsid w:val="009D3D40"/>
    <w:rsid w:val="009D4A92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162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28C0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146"/>
    <w:rsid w:val="00AD4B91"/>
    <w:rsid w:val="00AE052B"/>
    <w:rsid w:val="00AE0761"/>
    <w:rsid w:val="00AE55BF"/>
    <w:rsid w:val="00AE57F7"/>
    <w:rsid w:val="00AE76DF"/>
    <w:rsid w:val="00AF188F"/>
    <w:rsid w:val="00AF5EB7"/>
    <w:rsid w:val="00AF6208"/>
    <w:rsid w:val="00AF71DD"/>
    <w:rsid w:val="00B04F39"/>
    <w:rsid w:val="00B10053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1F06"/>
    <w:rsid w:val="00B92FD5"/>
    <w:rsid w:val="00B93A99"/>
    <w:rsid w:val="00B94AB5"/>
    <w:rsid w:val="00B95CD3"/>
    <w:rsid w:val="00BA1E62"/>
    <w:rsid w:val="00BA633E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E524E"/>
    <w:rsid w:val="00BF69E7"/>
    <w:rsid w:val="00BF7D26"/>
    <w:rsid w:val="00C02D53"/>
    <w:rsid w:val="00C04BF5"/>
    <w:rsid w:val="00C04DC6"/>
    <w:rsid w:val="00C126DD"/>
    <w:rsid w:val="00C145B6"/>
    <w:rsid w:val="00C17C25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03EC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1CD2"/>
    <w:rsid w:val="00C953B2"/>
    <w:rsid w:val="00C96A72"/>
    <w:rsid w:val="00C9729B"/>
    <w:rsid w:val="00CA1C76"/>
    <w:rsid w:val="00CA280A"/>
    <w:rsid w:val="00CA315B"/>
    <w:rsid w:val="00CA3354"/>
    <w:rsid w:val="00CA65DC"/>
    <w:rsid w:val="00CB1753"/>
    <w:rsid w:val="00CC00D8"/>
    <w:rsid w:val="00CC1F1A"/>
    <w:rsid w:val="00CC28D9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0A8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65AA7"/>
    <w:rsid w:val="00D70C56"/>
    <w:rsid w:val="00D74E12"/>
    <w:rsid w:val="00D81F6F"/>
    <w:rsid w:val="00D82E74"/>
    <w:rsid w:val="00D87F0D"/>
    <w:rsid w:val="00D92185"/>
    <w:rsid w:val="00D936ED"/>
    <w:rsid w:val="00D95D58"/>
    <w:rsid w:val="00D97D81"/>
    <w:rsid w:val="00DA3960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DF742E"/>
    <w:rsid w:val="00E005F2"/>
    <w:rsid w:val="00E0108F"/>
    <w:rsid w:val="00E043CB"/>
    <w:rsid w:val="00E045D3"/>
    <w:rsid w:val="00E131A2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3723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18CF"/>
    <w:rsid w:val="00F118F7"/>
    <w:rsid w:val="00F120D3"/>
    <w:rsid w:val="00F124D1"/>
    <w:rsid w:val="00F13A97"/>
    <w:rsid w:val="00F151A0"/>
    <w:rsid w:val="00F22F38"/>
    <w:rsid w:val="00F2498D"/>
    <w:rsid w:val="00F24F0A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579D7"/>
    <w:rsid w:val="00F611EB"/>
    <w:rsid w:val="00F711E2"/>
    <w:rsid w:val="00F71555"/>
    <w:rsid w:val="00F726B8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목록 단락,1st level - Bullet List Paragraph,Lettre d'introduction,Paragrafo elenco,Normal bullet 2,Bullet list,목록단락,列出段落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목록 단락 Char,Lettre d'introduction Char"/>
    <w:link w:val="ListParagraph"/>
    <w:uiPriority w:val="34"/>
    <w:qFormat/>
    <w:locked/>
    <w:rsid w:val="00CF20A8"/>
    <w:rPr>
      <w:rFonts w:ascii="Arial" w:hAnsi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1341">
          <w:marLeft w:val="7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2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52524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107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08183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7714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3179">
          <w:marLeft w:val="197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8130">
          <w:marLeft w:val="197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3687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/TSGR1_98b/Docs/R1-191158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21</cp:revision>
  <cp:lastPrinted>2009-10-21T14:47:00Z</cp:lastPrinted>
  <dcterms:created xsi:type="dcterms:W3CDTF">2019-01-22T06:45:00Z</dcterms:created>
  <dcterms:modified xsi:type="dcterms:W3CDTF">2019-11-08T03:49:00Z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